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2DE70">
      <w:pPr>
        <w:pStyle w:val="10"/>
        <w:widowControl/>
        <w:rPr>
          <w:color w:val="auto"/>
        </w:rPr>
      </w:pPr>
      <mc:AlternateContent>
        <mc:Choice Requires="wpsCustomData">
          <wpsCustomData:docfieldStart id="0" docfieldname="附件_1" hidden="0" print="1" readonly="0" index="21"/>
        </mc:Choice>
      </mc:AlternateContent>
      <w:r>
        <w:rPr>
          <w:color w:val="auto"/>
        </w:rPr>
        <w:t>附件1</w:t>
      </w:r>
      <mc:AlternateContent>
        <mc:Choice Requires="wpsCustomData">
          <wpsCustomData:docfieldEnd id="0"/>
        </mc:Choice>
      </mc:AlternateContent>
    </w:p>
    <w:p w14:paraId="25C3031E">
      <w:pPr>
        <w:pStyle w:val="4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2098" w:right="1474" w:bottom="1984" w:left="1587" w:header="851" w:footer="1417" w:gutter="0"/>
          <w:pgNumType w:fmt="decimal"/>
          <w:cols w:space="720" w:num="1"/>
          <w:docGrid w:type="linesAndChars" w:linePitch="579" w:charSpace="15"/>
        </w:sect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供应商营业执照（加盖公章复印件）</w:t>
      </w:r>
    </w:p>
    <w:p w14:paraId="788527F6">
      <w:pPr>
        <w:pStyle w:val="10"/>
        <w:widowControl/>
        <w:rPr>
          <w:color w:val="auto"/>
        </w:rPr>
      </w:pPr>
      <mc:AlternateContent>
        <mc:Choice Requires="wpsCustomData">
          <wpsCustomData:docfieldStart id="1" docfieldname="附件_2" hidden="0" print="1" readonly="0" index="22"/>
        </mc:Choice>
      </mc:AlternateContent>
      <w:r>
        <w:rPr>
          <w:color w:val="auto"/>
        </w:rPr>
        <w:t>附件2</w:t>
      </w:r>
      <mc:AlternateContent>
        <mc:Choice Requires="wpsCustomData">
          <wpsCustomData:docfieldEnd id="1"/>
        </mc:Choice>
      </mc:AlternateContent>
    </w:p>
    <w:p w14:paraId="4E7B818A">
      <w:pPr>
        <w:pStyle w:val="4"/>
        <w:bidi w:val="0"/>
        <w:rPr>
          <w:color w:val="auto"/>
        </w:rPr>
      </w:pPr>
    </w:p>
    <w:p w14:paraId="08EADB4E">
      <w:pPr>
        <w:pStyle w:val="7"/>
        <w:widowControl/>
        <w:rPr>
          <w:color w:val="auto"/>
        </w:rPr>
      </w:pPr>
      <w:r>
        <w:rPr>
          <w:color w:val="auto"/>
        </w:rPr>
        <w:t>报价函（格式）</w:t>
      </w:r>
    </w:p>
    <w:p w14:paraId="1E8EBB1F">
      <w:pPr>
        <w:pStyle w:val="4"/>
        <w:widowControl/>
        <w:ind w:left="0" w:leftChars="0" w:firstLine="0" w:firstLineChars="0"/>
        <w:rPr>
          <w:rFonts w:ascii="Times New Roman" w:hAnsi="Times New Roman" w:eastAsia="仿宋_GB2312" w:cs="仿宋_GB2312"/>
          <w:color w:val="auto"/>
          <w:sz w:val="32"/>
          <w:szCs w:val="32"/>
        </w:rPr>
      </w:pPr>
    </w:p>
    <w:p w14:paraId="088F6FDD">
      <w:pPr>
        <w:pStyle w:val="11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mc:AlternateContent>
        <mc:Choice Requires="wpsCustomData">
          <wpsCustomData:docfieldStart id="2" docfieldname="主送机关_1" hidden="0" print="1" readonly="0" index="26"/>
        </mc:Choice>
      </mc:AlternateContent>
      <w:r>
        <w:rPr>
          <w:rFonts w:ascii="Times New Roman" w:hAnsi="Times New Roman" w:eastAsia="仿宋_GB2312" w:cs="仿宋_GB2312"/>
          <w:color w:val="auto"/>
          <w:sz w:val="32"/>
          <w:szCs w:val="32"/>
        </w:rPr>
        <w:t>致</w:t>
      </w:r>
      <mc:AlternateContent>
        <mc:Choice Requires="wpsCustomData">
          <wpsCustomData:docfieldEnd id="2"/>
        </mc:Choice>
      </mc:AlternateContent>
      <w:r>
        <w:rPr>
          <w:rFonts w:ascii="Times New Roman" w:hAnsi="Times New Roman" w:eastAsia="仿宋_GB2312" w:cs="仿宋_GB2312"/>
          <w:color w:val="auto"/>
          <w:sz w:val="32"/>
          <w:szCs w:val="32"/>
        </w:rPr>
        <w:t>：</w:t>
      </w:r>
      <mc:AlternateContent>
        <mc:Choice Requires="wpsCustomData">
          <wpsCustomData:docfieldStart id="3" docfieldname="主送机关_2" hidden="0" print="1" readonly="0" index="27"/>
        </mc:Choice>
      </mc:AlternateContent>
      <w:r>
        <w:rPr>
          <w:rFonts w:ascii="Times New Roman" w:hAnsi="Times New Roman" w:eastAsia="仿宋_GB2312" w:cs="仿宋_GB2312"/>
          <w:color w:val="auto"/>
          <w:sz w:val="32"/>
          <w:szCs w:val="32"/>
        </w:rPr>
        <w:t>中国井冈山干部学院</w:t>
      </w:r>
      <mc:AlternateContent>
        <mc:Choice Requires="wpsCustomData">
          <wpsCustomData:docfieldEnd id="3"/>
        </mc:Choice>
      </mc:AlternateContent>
    </w:p>
    <w:p w14:paraId="0C28C619">
      <w:pPr>
        <w:pStyle w:val="4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我方已仔细研究贵方发布的《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中国井冈山干部学院车队驾驶员工服采购项目（第二次）询价公告</w:t>
      </w:r>
      <w:bookmarkStart w:id="0" w:name="_GoBack"/>
      <w:bookmarkEnd w:id="0"/>
      <w:r>
        <w:rPr>
          <w:rFonts w:ascii="Times New Roman" w:hAnsi="Times New Roman" w:eastAsia="仿宋_GB2312" w:cs="仿宋_GB2312"/>
          <w:color w:val="auto"/>
          <w:sz w:val="32"/>
          <w:szCs w:val="32"/>
        </w:rPr>
        <w:t>》的全部内容，愿意按询价公告的要求提供货物及相关服务，报价如下：</w:t>
      </w:r>
    </w:p>
    <w:tbl>
      <w:tblPr>
        <w:tblStyle w:val="8"/>
        <w:tblW w:w="5000" w:type="pct"/>
        <w:tblInd w:w="0" w:type="dxa"/>
        <w:tblBorders>
          <w:top w:val="single" w:color="8B0000" w:sz="12" w:space="0"/>
          <w:left w:val="none" w:color="auto" w:sz="0" w:space="0"/>
          <w:bottom w:val="single" w:color="8B0000" w:sz="12" w:space="0"/>
          <w:right w:val="none" w:color="auto" w:sz="0" w:space="0"/>
          <w:insideH w:val="single" w:color="CCCCCC" w:sz="4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40"/>
        <w:gridCol w:w="5425"/>
      </w:tblGrid>
      <w:tr w14:paraId="09130551">
        <w:tblPrEx>
          <w:tblBorders>
            <w:top w:val="single" w:color="8B0000" w:sz="12" w:space="0"/>
            <w:left w:val="none" w:color="auto" w:sz="0" w:space="0"/>
            <w:bottom w:val="single" w:color="8B0000" w:sz="12" w:space="0"/>
            <w:right w:val="none" w:color="auto" w:sz="0" w:space="0"/>
            <w:insideH w:val="single" w:color="CCCCCC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40" w:type="pct"/>
            <w:shd w:val="clear" w:color="auto" w:fill="F5F5F5"/>
          </w:tcPr>
          <w:p w14:paraId="19E1A364">
            <w:pPr>
              <w:spacing w:before="60" w:after="6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b/>
                <w:color w:val="auto"/>
                <w:sz w:val="21"/>
              </w:rPr>
              <w:t>报价单位</w:t>
            </w:r>
          </w:p>
        </w:tc>
        <w:tc>
          <w:tcPr>
            <w:tcW w:w="3059" w:type="pct"/>
          </w:tcPr>
          <w:p w14:paraId="69ECAB76">
            <w:pPr>
              <w:spacing w:before="60" w:after="60"/>
              <w:ind w:left="120" w:firstLine="3360" w:firstLineChars="1600"/>
              <w:jc w:val="left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1"/>
              </w:rPr>
              <w:t>（填写供应商全称）</w:t>
            </w:r>
          </w:p>
        </w:tc>
      </w:tr>
      <w:tr w14:paraId="0106D5CF">
        <w:tblPrEx>
          <w:tblBorders>
            <w:top w:val="single" w:color="8B0000" w:sz="12" w:space="0"/>
            <w:left w:val="none" w:color="auto" w:sz="0" w:space="0"/>
            <w:bottom w:val="single" w:color="8B0000" w:sz="12" w:space="0"/>
            <w:right w:val="none" w:color="auto" w:sz="0" w:space="0"/>
            <w:insideH w:val="single" w:color="CCCCCC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40" w:type="pct"/>
            <w:shd w:val="clear" w:color="auto" w:fill="F5F5F5"/>
          </w:tcPr>
          <w:p w14:paraId="4F83B12E">
            <w:pPr>
              <w:spacing w:before="60" w:after="6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b/>
                <w:color w:val="auto"/>
                <w:sz w:val="21"/>
              </w:rPr>
              <w:t>报价总金额（元）</w:t>
            </w:r>
          </w:p>
        </w:tc>
        <w:tc>
          <w:tcPr>
            <w:tcW w:w="3059" w:type="pct"/>
          </w:tcPr>
          <w:p w14:paraId="4F9AB383">
            <w:pPr>
              <w:spacing w:before="60" w:after="60"/>
              <w:ind w:left="120" w:firstLine="0"/>
              <w:jc w:val="left"/>
              <w:rPr>
                <w:rFonts w:hint="eastAsia"/>
                <w:color w:val="auto"/>
                <w:sz w:val="21"/>
                <w:lang w:val="en-US" w:eastAsia="zh-CN"/>
              </w:rPr>
            </w:pPr>
            <w:r>
              <w:rPr>
                <w:rFonts w:ascii="Calibri" w:hAnsi="Calibri" w:eastAsia="微软雅黑"/>
                <w:color w:val="auto"/>
                <w:sz w:val="21"/>
              </w:rPr>
              <w:t>¥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 xml:space="preserve">   元           </w:t>
            </w:r>
          </w:p>
          <w:p w14:paraId="5BD73101">
            <w:pPr>
              <w:spacing w:before="60" w:after="60"/>
              <w:ind w:left="120" w:firstLine="0"/>
              <w:jc w:val="left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1"/>
              </w:rPr>
              <w:t>（大写：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 xml:space="preserve">       </w:t>
            </w:r>
            <w:r>
              <w:rPr>
                <w:rFonts w:ascii="Calibri" w:hAnsi="Calibri" w:eastAsia="微软雅黑"/>
                <w:color w:val="auto"/>
                <w:sz w:val="21"/>
              </w:rPr>
              <w:t>）</w:t>
            </w:r>
          </w:p>
        </w:tc>
      </w:tr>
    </w:tbl>
    <w:p w14:paraId="38D10FD4">
      <w:pPr>
        <w:pStyle w:val="4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我方承诺：</w:t>
      </w:r>
    </w:p>
    <w:p w14:paraId="7F1F116C">
      <w:pPr>
        <w:pStyle w:val="4"/>
        <w:widowControl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1.我方已详细阅读并接受询价公告的所有条款；</w:t>
      </w:r>
    </w:p>
    <w:p w14:paraId="7BD549C3">
      <w:pPr>
        <w:pStyle w:val="4"/>
        <w:widowControl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2.我方提供的所有资料真实、准确、完整；</w:t>
      </w:r>
    </w:p>
    <w:p w14:paraId="051476D6">
      <w:pPr>
        <w:pStyle w:val="4"/>
        <w:widowControl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3.如成交，我方将按询价公告要求签订合同并履行义务；</w:t>
      </w:r>
    </w:p>
    <w:p w14:paraId="4D6C836C">
      <w:pPr>
        <w:pStyle w:val="4"/>
        <w:widowControl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4.报价有效期为自报价截止之日起7个工作日。</w:t>
      </w:r>
    </w:p>
    <w:p w14:paraId="0900C30E">
      <w:pPr>
        <w:spacing w:before="400"/>
        <w:jc w:val="right"/>
        <w:rPr>
          <w:color w:val="auto"/>
        </w:rPr>
      </w:pPr>
    </w:p>
    <w:p w14:paraId="027A0EAA">
      <w:pPr>
        <w:wordWrap w:val="0"/>
        <w:spacing w:line="360" w:lineRule="auto"/>
        <w:ind w:firstLine="0"/>
        <w:jc w:val="right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供应商名称（盖章）：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</w:p>
    <w:p w14:paraId="12379D61">
      <w:pPr>
        <w:wordWrap w:val="0"/>
        <w:spacing w:line="360" w:lineRule="auto"/>
        <w:ind w:firstLine="0"/>
        <w:jc w:val="right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法定代表人或授权代表（签字）：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</w:p>
    <w:p w14:paraId="2C9C491C">
      <w:pPr>
        <w:spacing w:line="360" w:lineRule="auto"/>
        <w:ind w:firstLine="0"/>
        <w:jc w:val="right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日</w:t>
      </w:r>
    </w:p>
    <w:p w14:paraId="078B9101">
      <w:pPr>
        <w:pStyle w:val="12"/>
        <w:widowControl/>
        <w:jc w:val="both"/>
        <w:rPr>
          <w:color w:val="auto"/>
        </w:rPr>
      </w:pPr>
    </w:p>
    <w:p w14:paraId="7164A0FC">
      <w:pPr>
        <w:rPr>
          <w:color w:val="auto"/>
        </w:rPr>
      </w:pPr>
    </w:p>
    <w:p w14:paraId="710B18F8">
      <w:pPr>
        <w:pStyle w:val="7"/>
        <w:widowControl/>
        <w:rPr>
          <w:color w:val="auto"/>
        </w:rPr>
      </w:pPr>
      <w:r>
        <w:rPr>
          <w:color w:val="auto"/>
        </w:rPr>
        <w:t>分项报价表（格式）</w:t>
      </w:r>
    </w:p>
    <w:tbl>
      <w:tblPr>
        <w:tblStyle w:val="8"/>
        <w:tblW w:w="5000" w:type="pct"/>
        <w:tblInd w:w="0" w:type="dxa"/>
        <w:tblBorders>
          <w:top w:val="single" w:color="8B0000" w:sz="12" w:space="0"/>
          <w:left w:val="none" w:color="auto" w:sz="0" w:space="0"/>
          <w:bottom w:val="single" w:color="8B0000" w:sz="12" w:space="0"/>
          <w:right w:val="none" w:color="auto" w:sz="0" w:space="0"/>
          <w:insideH w:val="single" w:color="CCCCCC" w:sz="4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1"/>
        <w:gridCol w:w="1767"/>
        <w:gridCol w:w="2358"/>
        <w:gridCol w:w="591"/>
        <w:gridCol w:w="591"/>
        <w:gridCol w:w="992"/>
        <w:gridCol w:w="992"/>
        <w:gridCol w:w="983"/>
      </w:tblGrid>
      <w:tr w14:paraId="678BD051">
        <w:tblPrEx>
          <w:tblBorders>
            <w:top w:val="single" w:color="8B0000" w:sz="12" w:space="0"/>
            <w:left w:val="none" w:color="auto" w:sz="0" w:space="0"/>
            <w:bottom w:val="single" w:color="8B0000" w:sz="12" w:space="0"/>
            <w:right w:val="none" w:color="auto" w:sz="0" w:space="0"/>
            <w:insideH w:val="single" w:color="CCCCCC" w:sz="4" w:space="0"/>
            <w:insideV w:val="none" w:color="auto" w:sz="0" w:space="0"/>
          </w:tblBorders>
        </w:tblPrEx>
        <w:trPr>
          <w:tblHeader/>
        </w:trPr>
        <w:tc>
          <w:tcPr>
            <w:tcW w:w="333" w:type="pct"/>
            <w:shd w:val="clear" w:color="auto" w:fill="F5F5F5"/>
          </w:tcPr>
          <w:p w14:paraId="3025339B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b/>
                <w:color w:val="auto"/>
                <w:sz w:val="20"/>
              </w:rPr>
              <w:t>序号</w:t>
            </w:r>
          </w:p>
        </w:tc>
        <w:tc>
          <w:tcPr>
            <w:tcW w:w="996" w:type="pct"/>
            <w:shd w:val="clear" w:color="auto" w:fill="F5F5F5"/>
          </w:tcPr>
          <w:p w14:paraId="4B64C97E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b/>
                <w:color w:val="auto"/>
                <w:sz w:val="20"/>
              </w:rPr>
              <w:t>品名</w:t>
            </w:r>
          </w:p>
        </w:tc>
        <w:tc>
          <w:tcPr>
            <w:tcW w:w="1329" w:type="pct"/>
            <w:shd w:val="clear" w:color="auto" w:fill="F5F5F5"/>
          </w:tcPr>
          <w:p w14:paraId="7ECAD31A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b/>
                <w:color w:val="auto"/>
                <w:sz w:val="20"/>
              </w:rPr>
              <w:t>规格</w:t>
            </w:r>
            <w:r>
              <w:rPr>
                <w:rFonts w:hint="eastAsia"/>
                <w:b/>
                <w:color w:val="auto"/>
                <w:sz w:val="20"/>
                <w:lang w:eastAsia="zh-CN"/>
              </w:rPr>
              <w:t>／</w:t>
            </w:r>
            <w:r>
              <w:rPr>
                <w:rFonts w:ascii="Calibri" w:hAnsi="Calibri" w:eastAsia="微软雅黑"/>
                <w:b/>
                <w:color w:val="auto"/>
                <w:sz w:val="20"/>
              </w:rPr>
              <w:t>面料</w:t>
            </w:r>
          </w:p>
        </w:tc>
        <w:tc>
          <w:tcPr>
            <w:tcW w:w="333" w:type="pct"/>
            <w:shd w:val="clear" w:color="auto" w:fill="F5F5F5"/>
          </w:tcPr>
          <w:p w14:paraId="4700B163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b/>
                <w:color w:val="auto"/>
                <w:sz w:val="20"/>
              </w:rPr>
              <w:t>单位</w:t>
            </w:r>
          </w:p>
        </w:tc>
        <w:tc>
          <w:tcPr>
            <w:tcW w:w="333" w:type="pct"/>
            <w:shd w:val="clear" w:color="auto" w:fill="F5F5F5"/>
          </w:tcPr>
          <w:p w14:paraId="020DBF73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b/>
                <w:color w:val="auto"/>
                <w:sz w:val="20"/>
              </w:rPr>
              <w:t>数量</w:t>
            </w:r>
          </w:p>
        </w:tc>
        <w:tc>
          <w:tcPr>
            <w:tcW w:w="559" w:type="pct"/>
            <w:shd w:val="clear" w:color="auto" w:fill="F5F5F5"/>
          </w:tcPr>
          <w:p w14:paraId="1965AF28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b/>
                <w:color w:val="auto"/>
                <w:sz w:val="20"/>
              </w:rPr>
              <w:t>单价（元）</w:t>
            </w:r>
          </w:p>
        </w:tc>
        <w:tc>
          <w:tcPr>
            <w:tcW w:w="559" w:type="pct"/>
            <w:shd w:val="clear" w:color="auto" w:fill="F5F5F5"/>
          </w:tcPr>
          <w:p w14:paraId="4A928A22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b/>
                <w:color w:val="auto"/>
                <w:sz w:val="20"/>
              </w:rPr>
              <w:t>小计（元）</w:t>
            </w:r>
          </w:p>
        </w:tc>
        <w:tc>
          <w:tcPr>
            <w:tcW w:w="554" w:type="pct"/>
            <w:shd w:val="clear" w:color="auto" w:fill="F5F5F5"/>
          </w:tcPr>
          <w:p w14:paraId="283379FC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b/>
                <w:color w:val="auto"/>
                <w:sz w:val="20"/>
              </w:rPr>
              <w:t>备注</w:t>
            </w:r>
          </w:p>
        </w:tc>
      </w:tr>
      <w:tr w14:paraId="0D75569F">
        <w:tblPrEx>
          <w:tblBorders>
            <w:top w:val="single" w:color="8B0000" w:sz="12" w:space="0"/>
            <w:left w:val="none" w:color="auto" w:sz="0" w:space="0"/>
            <w:bottom w:val="single" w:color="8B0000" w:sz="12" w:space="0"/>
            <w:right w:val="none" w:color="auto" w:sz="0" w:space="0"/>
            <w:insideH w:val="single" w:color="CCCCCC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3" w:type="pct"/>
          </w:tcPr>
          <w:p w14:paraId="3621EE5C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1</w:t>
            </w:r>
          </w:p>
        </w:tc>
        <w:tc>
          <w:tcPr>
            <w:tcW w:w="996" w:type="pct"/>
          </w:tcPr>
          <w:p w14:paraId="49120AC7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白色短衬衫</w:t>
            </w:r>
          </w:p>
        </w:tc>
        <w:tc>
          <w:tcPr>
            <w:tcW w:w="1329" w:type="pct"/>
          </w:tcPr>
          <w:p w14:paraId="27953654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40.7</w:t>
            </w:r>
            <w:r>
              <w:rPr>
                <w:rFonts w:hint="eastAsia"/>
                <w:color w:val="auto"/>
                <w:sz w:val="20"/>
                <w:lang w:eastAsia="zh-CN"/>
              </w:rPr>
              <w:t>％</w:t>
            </w:r>
            <w:r>
              <w:rPr>
                <w:rFonts w:ascii="Calibri" w:hAnsi="Calibri" w:eastAsia="微软雅黑"/>
                <w:color w:val="auto"/>
                <w:sz w:val="20"/>
              </w:rPr>
              <w:t>聚酯纤维、39.9</w:t>
            </w:r>
            <w:r>
              <w:rPr>
                <w:rFonts w:hint="eastAsia"/>
                <w:color w:val="auto"/>
                <w:sz w:val="20"/>
                <w:lang w:eastAsia="zh-CN"/>
              </w:rPr>
              <w:t>％</w:t>
            </w:r>
            <w:r>
              <w:rPr>
                <w:rFonts w:ascii="Calibri" w:hAnsi="Calibri" w:eastAsia="微软雅黑"/>
                <w:color w:val="auto"/>
                <w:sz w:val="20"/>
              </w:rPr>
              <w:t>粘胶纤维、19.4</w:t>
            </w:r>
            <w:r>
              <w:rPr>
                <w:rFonts w:hint="eastAsia"/>
                <w:color w:val="auto"/>
                <w:sz w:val="20"/>
                <w:lang w:eastAsia="zh-CN"/>
              </w:rPr>
              <w:t>％</w:t>
            </w:r>
            <w:r>
              <w:rPr>
                <w:rFonts w:ascii="Calibri" w:hAnsi="Calibri" w:eastAsia="微软雅黑"/>
                <w:color w:val="auto"/>
                <w:sz w:val="20"/>
              </w:rPr>
              <w:t>棉</w:t>
            </w:r>
          </w:p>
        </w:tc>
        <w:tc>
          <w:tcPr>
            <w:tcW w:w="333" w:type="pct"/>
          </w:tcPr>
          <w:p w14:paraId="36D8AE01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件</w:t>
            </w:r>
          </w:p>
        </w:tc>
        <w:tc>
          <w:tcPr>
            <w:tcW w:w="333" w:type="pct"/>
          </w:tcPr>
          <w:p w14:paraId="332464A1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62</w:t>
            </w:r>
          </w:p>
        </w:tc>
        <w:tc>
          <w:tcPr>
            <w:tcW w:w="559" w:type="pct"/>
          </w:tcPr>
          <w:p w14:paraId="67E9CDD6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559" w:type="pct"/>
          </w:tcPr>
          <w:p w14:paraId="40A8049C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554" w:type="pct"/>
          </w:tcPr>
          <w:p w14:paraId="4DDAB99E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</w:tr>
      <w:tr w14:paraId="746EBE82">
        <w:tblPrEx>
          <w:tblBorders>
            <w:top w:val="single" w:color="8B0000" w:sz="12" w:space="0"/>
            <w:left w:val="none" w:color="auto" w:sz="0" w:space="0"/>
            <w:bottom w:val="single" w:color="8B0000" w:sz="12" w:space="0"/>
            <w:right w:val="none" w:color="auto" w:sz="0" w:space="0"/>
            <w:insideH w:val="single" w:color="CCCCCC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3" w:type="pct"/>
          </w:tcPr>
          <w:p w14:paraId="5B1882F7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2</w:t>
            </w:r>
          </w:p>
        </w:tc>
        <w:tc>
          <w:tcPr>
            <w:tcW w:w="996" w:type="pct"/>
          </w:tcPr>
          <w:p w14:paraId="1AB84E98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白色长衬衫</w:t>
            </w:r>
          </w:p>
        </w:tc>
        <w:tc>
          <w:tcPr>
            <w:tcW w:w="1329" w:type="pct"/>
          </w:tcPr>
          <w:p w14:paraId="53651EEF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40.7</w:t>
            </w:r>
            <w:r>
              <w:rPr>
                <w:rFonts w:hint="eastAsia"/>
                <w:color w:val="auto"/>
                <w:sz w:val="20"/>
                <w:lang w:eastAsia="zh-CN"/>
              </w:rPr>
              <w:t>％</w:t>
            </w:r>
            <w:r>
              <w:rPr>
                <w:rFonts w:ascii="Calibri" w:hAnsi="Calibri" w:eastAsia="微软雅黑"/>
                <w:color w:val="auto"/>
                <w:sz w:val="20"/>
              </w:rPr>
              <w:t>聚酯纤维、39.9</w:t>
            </w:r>
            <w:r>
              <w:rPr>
                <w:rFonts w:hint="eastAsia"/>
                <w:color w:val="auto"/>
                <w:sz w:val="20"/>
                <w:lang w:eastAsia="zh-CN"/>
              </w:rPr>
              <w:t>％</w:t>
            </w:r>
            <w:r>
              <w:rPr>
                <w:rFonts w:ascii="Calibri" w:hAnsi="Calibri" w:eastAsia="微软雅黑"/>
                <w:color w:val="auto"/>
                <w:sz w:val="20"/>
              </w:rPr>
              <w:t>粘胶纤维、19.4</w:t>
            </w:r>
            <w:r>
              <w:rPr>
                <w:rFonts w:hint="eastAsia"/>
                <w:color w:val="auto"/>
                <w:sz w:val="20"/>
                <w:lang w:eastAsia="zh-CN"/>
              </w:rPr>
              <w:t>％</w:t>
            </w:r>
            <w:r>
              <w:rPr>
                <w:rFonts w:ascii="Calibri" w:hAnsi="Calibri" w:eastAsia="微软雅黑"/>
                <w:color w:val="auto"/>
                <w:sz w:val="20"/>
              </w:rPr>
              <w:t>棉</w:t>
            </w:r>
          </w:p>
        </w:tc>
        <w:tc>
          <w:tcPr>
            <w:tcW w:w="333" w:type="pct"/>
          </w:tcPr>
          <w:p w14:paraId="6B7B9BAC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件</w:t>
            </w:r>
          </w:p>
        </w:tc>
        <w:tc>
          <w:tcPr>
            <w:tcW w:w="333" w:type="pct"/>
          </w:tcPr>
          <w:p w14:paraId="3D1F143A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62</w:t>
            </w:r>
          </w:p>
        </w:tc>
        <w:tc>
          <w:tcPr>
            <w:tcW w:w="559" w:type="pct"/>
          </w:tcPr>
          <w:p w14:paraId="26C02301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559" w:type="pct"/>
          </w:tcPr>
          <w:p w14:paraId="5C087731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554" w:type="pct"/>
          </w:tcPr>
          <w:p w14:paraId="689BEF03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</w:tr>
      <w:tr w14:paraId="0D36285B">
        <w:tblPrEx>
          <w:tblBorders>
            <w:top w:val="single" w:color="8B0000" w:sz="12" w:space="0"/>
            <w:left w:val="none" w:color="auto" w:sz="0" w:space="0"/>
            <w:bottom w:val="single" w:color="8B0000" w:sz="12" w:space="0"/>
            <w:right w:val="none" w:color="auto" w:sz="0" w:space="0"/>
            <w:insideH w:val="single" w:color="CCCCCC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3" w:type="pct"/>
          </w:tcPr>
          <w:p w14:paraId="37D9E78E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3</w:t>
            </w:r>
          </w:p>
        </w:tc>
        <w:tc>
          <w:tcPr>
            <w:tcW w:w="996" w:type="pct"/>
          </w:tcPr>
          <w:p w14:paraId="574F6BF7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黑色西裤</w:t>
            </w:r>
          </w:p>
        </w:tc>
        <w:tc>
          <w:tcPr>
            <w:tcW w:w="1329" w:type="pct"/>
          </w:tcPr>
          <w:p w14:paraId="2E2DEF3E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58.5</w:t>
            </w:r>
            <w:r>
              <w:rPr>
                <w:rFonts w:hint="eastAsia"/>
                <w:color w:val="auto"/>
                <w:sz w:val="20"/>
                <w:lang w:eastAsia="zh-CN"/>
              </w:rPr>
              <w:t>％</w:t>
            </w:r>
            <w:r>
              <w:rPr>
                <w:rFonts w:ascii="Calibri" w:hAnsi="Calibri" w:eastAsia="微软雅黑"/>
                <w:color w:val="auto"/>
                <w:sz w:val="20"/>
              </w:rPr>
              <w:t>聚酯纤维、38.3</w:t>
            </w:r>
            <w:r>
              <w:rPr>
                <w:rFonts w:hint="eastAsia"/>
                <w:color w:val="auto"/>
                <w:sz w:val="20"/>
                <w:lang w:eastAsia="zh-CN"/>
              </w:rPr>
              <w:t>％</w:t>
            </w:r>
            <w:r>
              <w:rPr>
                <w:rFonts w:ascii="Calibri" w:hAnsi="Calibri" w:eastAsia="微软雅黑"/>
                <w:color w:val="auto"/>
                <w:sz w:val="20"/>
              </w:rPr>
              <w:t>粘胶纤维、3.2</w:t>
            </w:r>
            <w:r>
              <w:rPr>
                <w:rFonts w:hint="eastAsia"/>
                <w:color w:val="auto"/>
                <w:sz w:val="20"/>
                <w:lang w:eastAsia="zh-CN"/>
              </w:rPr>
              <w:t>％</w:t>
            </w:r>
            <w:r>
              <w:rPr>
                <w:rFonts w:ascii="Calibri" w:hAnsi="Calibri" w:eastAsia="微软雅黑"/>
                <w:color w:val="auto"/>
                <w:sz w:val="20"/>
              </w:rPr>
              <w:t>氨纶</w:t>
            </w:r>
          </w:p>
        </w:tc>
        <w:tc>
          <w:tcPr>
            <w:tcW w:w="333" w:type="pct"/>
          </w:tcPr>
          <w:p w14:paraId="3EE506FC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件</w:t>
            </w:r>
          </w:p>
        </w:tc>
        <w:tc>
          <w:tcPr>
            <w:tcW w:w="333" w:type="pct"/>
          </w:tcPr>
          <w:p w14:paraId="486EB4F9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62</w:t>
            </w:r>
          </w:p>
        </w:tc>
        <w:tc>
          <w:tcPr>
            <w:tcW w:w="559" w:type="pct"/>
          </w:tcPr>
          <w:p w14:paraId="4FF331F9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559" w:type="pct"/>
          </w:tcPr>
          <w:p w14:paraId="46A2A49A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554" w:type="pct"/>
          </w:tcPr>
          <w:p w14:paraId="46051102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</w:tr>
      <w:tr w14:paraId="22E0934D">
        <w:tblPrEx>
          <w:tblBorders>
            <w:top w:val="single" w:color="8B0000" w:sz="12" w:space="0"/>
            <w:left w:val="none" w:color="auto" w:sz="0" w:space="0"/>
            <w:bottom w:val="single" w:color="8B0000" w:sz="12" w:space="0"/>
            <w:right w:val="none" w:color="auto" w:sz="0" w:space="0"/>
            <w:insideH w:val="single" w:color="CCCCCC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3" w:type="pct"/>
          </w:tcPr>
          <w:p w14:paraId="6696782D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4</w:t>
            </w:r>
          </w:p>
        </w:tc>
        <w:tc>
          <w:tcPr>
            <w:tcW w:w="996" w:type="pct"/>
          </w:tcPr>
          <w:p w14:paraId="6586AC31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藏青色西服套装</w:t>
            </w:r>
          </w:p>
        </w:tc>
        <w:tc>
          <w:tcPr>
            <w:tcW w:w="1329" w:type="pct"/>
          </w:tcPr>
          <w:p w14:paraId="54B03C20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69.9</w:t>
            </w:r>
            <w:r>
              <w:rPr>
                <w:rFonts w:hint="eastAsia"/>
                <w:color w:val="auto"/>
                <w:sz w:val="20"/>
                <w:lang w:eastAsia="zh-CN"/>
              </w:rPr>
              <w:t>％</w:t>
            </w:r>
            <w:r>
              <w:rPr>
                <w:rFonts w:ascii="Calibri" w:hAnsi="Calibri" w:eastAsia="微软雅黑"/>
                <w:color w:val="auto"/>
                <w:sz w:val="20"/>
              </w:rPr>
              <w:t>聚酯纤维、30.1</w:t>
            </w:r>
            <w:r>
              <w:rPr>
                <w:rFonts w:hint="eastAsia"/>
                <w:color w:val="auto"/>
                <w:sz w:val="20"/>
                <w:lang w:eastAsia="zh-CN"/>
              </w:rPr>
              <w:t>％</w:t>
            </w:r>
            <w:r>
              <w:rPr>
                <w:rFonts w:ascii="Calibri" w:hAnsi="Calibri" w:eastAsia="微软雅黑"/>
                <w:color w:val="auto"/>
                <w:sz w:val="20"/>
              </w:rPr>
              <w:t>羊毛</w:t>
            </w:r>
          </w:p>
        </w:tc>
        <w:tc>
          <w:tcPr>
            <w:tcW w:w="333" w:type="pct"/>
          </w:tcPr>
          <w:p w14:paraId="1AEB360E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套</w:t>
            </w:r>
          </w:p>
        </w:tc>
        <w:tc>
          <w:tcPr>
            <w:tcW w:w="333" w:type="pct"/>
          </w:tcPr>
          <w:p w14:paraId="3A43E5FA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62</w:t>
            </w:r>
          </w:p>
        </w:tc>
        <w:tc>
          <w:tcPr>
            <w:tcW w:w="559" w:type="pct"/>
          </w:tcPr>
          <w:p w14:paraId="1318BBD4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559" w:type="pct"/>
          </w:tcPr>
          <w:p w14:paraId="1EAE6146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554" w:type="pct"/>
          </w:tcPr>
          <w:p w14:paraId="3968F7D4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</w:tr>
      <w:tr w14:paraId="3EE29FAD">
        <w:tblPrEx>
          <w:tblBorders>
            <w:top w:val="single" w:color="8B0000" w:sz="12" w:space="0"/>
            <w:left w:val="none" w:color="auto" w:sz="0" w:space="0"/>
            <w:bottom w:val="single" w:color="8B0000" w:sz="12" w:space="0"/>
            <w:right w:val="none" w:color="auto" w:sz="0" w:space="0"/>
            <w:insideH w:val="single" w:color="CCCCCC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3" w:type="pct"/>
          </w:tcPr>
          <w:p w14:paraId="754476FD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5</w:t>
            </w:r>
          </w:p>
        </w:tc>
        <w:tc>
          <w:tcPr>
            <w:tcW w:w="996" w:type="pct"/>
          </w:tcPr>
          <w:p w14:paraId="2FB3A1A8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量体裁衣服务费</w:t>
            </w:r>
          </w:p>
        </w:tc>
        <w:tc>
          <w:tcPr>
            <w:tcW w:w="1329" w:type="pct"/>
          </w:tcPr>
          <w:p w14:paraId="1F6AE812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含量体、试衣、修改</w:t>
            </w:r>
          </w:p>
        </w:tc>
        <w:tc>
          <w:tcPr>
            <w:tcW w:w="333" w:type="pct"/>
          </w:tcPr>
          <w:p w14:paraId="00F91652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人</w:t>
            </w:r>
          </w:p>
        </w:tc>
        <w:tc>
          <w:tcPr>
            <w:tcW w:w="333" w:type="pct"/>
          </w:tcPr>
          <w:p w14:paraId="34875DE4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31</w:t>
            </w:r>
          </w:p>
        </w:tc>
        <w:tc>
          <w:tcPr>
            <w:tcW w:w="559" w:type="pct"/>
          </w:tcPr>
          <w:p w14:paraId="43DA89F4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559" w:type="pct"/>
          </w:tcPr>
          <w:p w14:paraId="6162F90E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554" w:type="pct"/>
          </w:tcPr>
          <w:p w14:paraId="5782E0E3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</w:tr>
      <w:tr w14:paraId="4DBF6FFB">
        <w:tblPrEx>
          <w:tblBorders>
            <w:top w:val="single" w:color="8B0000" w:sz="12" w:space="0"/>
            <w:left w:val="none" w:color="auto" w:sz="0" w:space="0"/>
            <w:bottom w:val="single" w:color="8B0000" w:sz="12" w:space="0"/>
            <w:right w:val="none" w:color="auto" w:sz="0" w:space="0"/>
            <w:insideH w:val="single" w:color="CCCCCC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3" w:type="pct"/>
          </w:tcPr>
          <w:p w14:paraId="0F3C9EA9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996" w:type="pct"/>
          </w:tcPr>
          <w:p w14:paraId="0C624155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b/>
                <w:color w:val="auto"/>
                <w:sz w:val="20"/>
              </w:rPr>
              <w:t>合计</w:t>
            </w:r>
          </w:p>
        </w:tc>
        <w:tc>
          <w:tcPr>
            <w:tcW w:w="1329" w:type="pct"/>
          </w:tcPr>
          <w:p w14:paraId="2BCF83AC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333" w:type="pct"/>
          </w:tcPr>
          <w:p w14:paraId="31FFF4DC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333" w:type="pct"/>
          </w:tcPr>
          <w:p w14:paraId="1D108E14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559" w:type="pct"/>
          </w:tcPr>
          <w:p w14:paraId="3F539B6C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559" w:type="pct"/>
          </w:tcPr>
          <w:p w14:paraId="04D09115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554" w:type="pct"/>
          </w:tcPr>
          <w:p w14:paraId="0D7AAEAC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</w:tr>
    </w:tbl>
    <w:p w14:paraId="3589631C">
      <w:pPr>
        <w:spacing w:before="400"/>
        <w:rPr>
          <w:color w:val="auto"/>
        </w:rPr>
      </w:pPr>
    </w:p>
    <w:p w14:paraId="160C30A5">
      <w:pPr>
        <w:wordWrap w:val="0"/>
        <w:spacing w:line="360" w:lineRule="auto"/>
        <w:ind w:firstLine="0"/>
        <w:jc w:val="right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供应商名称（盖章）：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</w:p>
    <w:p w14:paraId="25F308B7">
      <w:pPr>
        <w:wordWrap w:val="0"/>
        <w:spacing w:line="360" w:lineRule="auto"/>
        <w:ind w:firstLine="0"/>
        <w:jc w:val="right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法定代表人或授权代表（签字）：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</w:p>
    <w:p w14:paraId="07AB3543">
      <w:pPr>
        <w:spacing w:line="360" w:lineRule="auto"/>
        <w:ind w:firstLine="0"/>
        <w:jc w:val="right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日</w:t>
      </w:r>
    </w:p>
    <w:p w14:paraId="511BFA20">
      <w:pPr>
        <w:pStyle w:val="10"/>
        <w:widowControl/>
        <w:rPr>
          <w:color w:val="auto"/>
        </w:rPr>
      </w:pPr>
      <w:r>
        <w:rPr>
          <w:color w:val="auto"/>
        </w:rPr>
        <w:br w:type="page"/>
      </w:r>
      <mc:AlternateContent>
        <mc:Choice Requires="wpsCustomData">
          <wpsCustomData:docfieldStart id="4" docfieldname="附件_3" hidden="0" print="1" readonly="0" index="23"/>
        </mc:Choice>
      </mc:AlternateContent>
      <w:r>
        <w:rPr>
          <w:color w:val="auto"/>
        </w:rPr>
        <w:t>附件3</w:t>
      </w:r>
      <mc:AlternateContent>
        <mc:Choice Requires="wpsCustomData">
          <wpsCustomData:docfieldEnd id="4"/>
        </mc:Choice>
      </mc:AlternateContent>
    </w:p>
    <w:p w14:paraId="44D73660">
      <w:pPr>
        <w:pStyle w:val="7"/>
        <w:widowControl/>
        <w:rPr>
          <w:color w:val="auto"/>
        </w:rPr>
      </w:pPr>
      <w:r>
        <w:rPr>
          <w:color w:val="auto"/>
        </w:rPr>
        <w:t>售后服务承诺函（格式）</w:t>
      </w:r>
    </w:p>
    <w:p w14:paraId="22D397F1">
      <w:pPr>
        <w:pStyle w:val="7"/>
        <w:widowControl/>
        <w:rPr>
          <w:color w:val="auto"/>
        </w:rPr>
      </w:pPr>
    </w:p>
    <w:p w14:paraId="71272E8F">
      <w:pPr>
        <w:pStyle w:val="4"/>
        <w:widowControl/>
        <w:ind w:left="0" w:leftChars="0" w:firstLine="0" w:firstLineChars="0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致：中国井冈山干部学院</w:t>
      </w:r>
    </w:p>
    <w:p w14:paraId="1D71132E">
      <w:pPr>
        <w:pStyle w:val="4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我方郑重承诺，如成交，将提供以下售后服务：</w:t>
      </w:r>
    </w:p>
    <w:p w14:paraId="60AD2C4B">
      <w:pPr>
        <w:pStyle w:val="2"/>
        <w:widowControl/>
        <w:rPr>
          <w:color w:val="auto"/>
        </w:rPr>
      </w:pPr>
      <w:r>
        <w:rPr>
          <w:color w:val="auto"/>
        </w:rPr>
        <w:t>一、质保承诺</w:t>
      </w:r>
    </w:p>
    <w:p w14:paraId="2DBD284B">
      <w:pPr>
        <w:pStyle w:val="4"/>
        <w:widowControl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3"/>
          <w:rFonts w:hint="eastAsia" w:ascii="仿宋_GB2312" w:hAnsi="仿宋_GB2312" w:eastAsia="仿宋_GB2312" w:cs="仿宋_GB2312"/>
          <w:color w:val="auto"/>
        </w:rPr>
        <w:t>1.质保期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：自验收合格之日起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个月；</w:t>
      </w:r>
    </w:p>
    <w:p w14:paraId="1B421202">
      <w:pPr>
        <w:pStyle w:val="4"/>
        <w:widowControl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3"/>
          <w:rFonts w:hint="eastAsia" w:ascii="仿宋_GB2312" w:hAnsi="仿宋_GB2312" w:eastAsia="仿宋_GB2312" w:cs="仿宋_GB2312"/>
          <w:color w:val="auto"/>
        </w:rPr>
        <w:t>2.质保期内因产品质量问题，免费维修或更换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 w14:paraId="5AA386F6">
      <w:pPr>
        <w:pStyle w:val="4"/>
        <w:widowControl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3"/>
          <w:rFonts w:hint="eastAsia" w:ascii="仿宋_GB2312" w:hAnsi="仿宋_GB2312" w:eastAsia="仿宋_GB2312" w:cs="仿宋_GB2312"/>
          <w:color w:val="auto"/>
        </w:rPr>
        <w:t>3.质保期外，提供终身有偿维修服务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D63A2B2">
      <w:pPr>
        <w:pStyle w:val="2"/>
        <w:widowControl/>
        <w:rPr>
          <w:color w:val="auto"/>
        </w:rPr>
      </w:pPr>
      <w:r>
        <w:rPr>
          <w:color w:val="auto"/>
        </w:rPr>
        <w:t>二、响应时间承诺</w:t>
      </w:r>
    </w:p>
    <w:p w14:paraId="533973F5">
      <w:pPr>
        <w:pStyle w:val="4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Style w:val="14"/>
          <w:rFonts w:ascii="Times New Roman" w:hAnsi="Times New Roman" w:eastAsia="仿宋_GB2312" w:cs="仿宋_GB2312"/>
          <w:color w:val="auto"/>
          <w:sz w:val="32"/>
          <w:szCs w:val="32"/>
        </w:rPr>
        <w:t>1.售后服务热线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：24小时畅通；</w:t>
      </w:r>
    </w:p>
    <w:p w14:paraId="1E301A23">
      <w:pPr>
        <w:pStyle w:val="4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Style w:val="14"/>
          <w:rFonts w:ascii="Times New Roman" w:hAnsi="Times New Roman" w:eastAsia="仿宋_GB2312" w:cs="仿宋_GB2312"/>
          <w:color w:val="auto"/>
          <w:sz w:val="32"/>
          <w:szCs w:val="32"/>
        </w:rPr>
        <w:t>2.接到通知后</w:t>
      </w:r>
      <w:r>
        <w:rPr>
          <w:rStyle w:val="14"/>
          <w:rFonts w:hint="eastAsia" w:cs="仿宋_GB2312"/>
          <w:color w:val="auto"/>
          <w:sz w:val="32"/>
          <w:szCs w:val="32"/>
          <w:lang w:val="en-US" w:eastAsia="zh-CN"/>
        </w:rPr>
        <w:t>2</w:t>
      </w:r>
      <w:r>
        <w:rPr>
          <w:rStyle w:val="14"/>
          <w:rFonts w:ascii="Times New Roman" w:hAnsi="Times New Roman" w:eastAsia="仿宋_GB2312" w:cs="仿宋_GB2312"/>
          <w:color w:val="auto"/>
          <w:sz w:val="32"/>
          <w:szCs w:val="32"/>
        </w:rPr>
        <w:t>小时内响应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；</w:t>
      </w:r>
    </w:p>
    <w:p w14:paraId="5CCFD56F">
      <w:pPr>
        <w:pStyle w:val="4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Style w:val="14"/>
          <w:rFonts w:ascii="Times New Roman" w:hAnsi="Times New Roman" w:eastAsia="仿宋_GB2312" w:cs="仿宋_GB2312"/>
          <w:color w:val="auto"/>
          <w:sz w:val="32"/>
          <w:szCs w:val="32"/>
        </w:rPr>
        <w:t>3.一般问题</w:t>
      </w:r>
      <w:r>
        <w:rPr>
          <w:rStyle w:val="14"/>
          <w:rFonts w:hint="eastAsia" w:cs="仿宋_GB2312"/>
          <w:color w:val="auto"/>
          <w:sz w:val="32"/>
          <w:szCs w:val="32"/>
          <w:lang w:val="en-US" w:eastAsia="zh-CN"/>
        </w:rPr>
        <w:t>24</w:t>
      </w:r>
      <w:r>
        <w:rPr>
          <w:rStyle w:val="14"/>
          <w:rFonts w:ascii="Times New Roman" w:hAnsi="Times New Roman" w:eastAsia="仿宋_GB2312" w:cs="仿宋_GB2312"/>
          <w:color w:val="auto"/>
          <w:sz w:val="32"/>
          <w:szCs w:val="32"/>
        </w:rPr>
        <w:t>小时内解决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；</w:t>
      </w:r>
    </w:p>
    <w:p w14:paraId="7236D413">
      <w:pPr>
        <w:pStyle w:val="4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Style w:val="14"/>
          <w:rFonts w:ascii="Times New Roman" w:hAnsi="Times New Roman" w:eastAsia="仿宋_GB2312" w:cs="仿宋_GB2312"/>
          <w:color w:val="auto"/>
          <w:sz w:val="32"/>
          <w:szCs w:val="32"/>
        </w:rPr>
        <w:t>4.需返厂维修的，</w:t>
      </w:r>
      <w:r>
        <w:rPr>
          <w:rStyle w:val="14"/>
          <w:rFonts w:hint="eastAsia" w:cs="仿宋_GB2312"/>
          <w:color w:val="auto"/>
          <w:sz w:val="32"/>
          <w:szCs w:val="32"/>
          <w:lang w:val="en-US" w:eastAsia="zh-CN"/>
        </w:rPr>
        <w:t>7</w:t>
      </w:r>
      <w:r>
        <w:rPr>
          <w:rStyle w:val="14"/>
          <w:rFonts w:ascii="Times New Roman" w:hAnsi="Times New Roman" w:eastAsia="仿宋_GB2312" w:cs="仿宋_GB2312"/>
          <w:color w:val="auto"/>
          <w:sz w:val="32"/>
          <w:szCs w:val="32"/>
        </w:rPr>
        <w:t>个工作日内返还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。</w:t>
      </w:r>
    </w:p>
    <w:p w14:paraId="3DBE1AB7">
      <w:pPr>
        <w:pStyle w:val="2"/>
        <w:widowControl/>
        <w:rPr>
          <w:color w:val="auto"/>
        </w:rPr>
      </w:pPr>
      <w:r>
        <w:rPr>
          <w:color w:val="auto"/>
        </w:rPr>
        <w:t>三、量体及试衣服务承诺</w:t>
      </w:r>
    </w:p>
    <w:p w14:paraId="4CD8A559">
      <w:pPr>
        <w:pStyle w:val="4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1.派专业量体师上门量体；</w:t>
      </w:r>
    </w:p>
    <w:p w14:paraId="7BA68DE2">
      <w:pPr>
        <w:pStyle w:val="4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2.提供半成品试衣服务；</w:t>
      </w:r>
    </w:p>
    <w:p w14:paraId="0FB23DA4">
      <w:pPr>
        <w:pStyle w:val="4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3.不合身免费修改至合格。</w:t>
      </w:r>
    </w:p>
    <w:p w14:paraId="6464792A">
      <w:pPr>
        <w:pStyle w:val="2"/>
        <w:widowControl/>
        <w:rPr>
          <w:color w:val="auto"/>
        </w:rPr>
      </w:pPr>
      <w:r>
        <w:rPr>
          <w:color w:val="auto"/>
        </w:rPr>
        <w:t>四、其他承诺</w:t>
      </w:r>
    </w:p>
    <w:p w14:paraId="325AB6F8">
      <w:pPr>
        <w:pStyle w:val="4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（供应商可自行补充）</w:t>
      </w:r>
    </w:p>
    <w:p w14:paraId="1DA2C8B2">
      <w:pPr>
        <w:spacing w:before="600"/>
        <w:rPr>
          <w:color w:val="auto"/>
        </w:rPr>
      </w:pPr>
    </w:p>
    <w:p w14:paraId="0D4503D8">
      <w:pPr>
        <w:wordWrap w:val="0"/>
        <w:spacing w:line="360" w:lineRule="auto"/>
        <w:ind w:firstLine="0"/>
        <w:jc w:val="right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供应商名称（盖章）：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</w:p>
    <w:p w14:paraId="62DC0E5F">
      <w:pPr>
        <w:wordWrap w:val="0"/>
        <w:spacing w:line="360" w:lineRule="auto"/>
        <w:ind w:firstLine="0"/>
        <w:jc w:val="right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法定代表人或授权代表（签字）：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</w:p>
    <w:p w14:paraId="487711FE">
      <w:pPr>
        <w:spacing w:line="360" w:lineRule="auto"/>
        <w:ind w:firstLine="0"/>
        <w:jc w:val="right"/>
        <w:rPr>
          <w:rFonts w:ascii="Times New Roman" w:hAnsi="Times New Roman" w:eastAsia="仿宋_GB2312" w:cs="仿宋_GB2312"/>
          <w:color w:val="auto"/>
          <w:sz w:val="32"/>
          <w:szCs w:val="32"/>
        </w:rPr>
        <w:sectPr>
          <w:pgSz w:w="11906" w:h="16838"/>
          <w:pgMar w:top="2098" w:right="1474" w:bottom="1984" w:left="1587" w:header="851" w:footer="1417" w:gutter="0"/>
          <w:pgNumType w:fmt="decimal"/>
          <w:cols w:space="720" w:num="1"/>
        </w:sect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日</w:t>
      </w:r>
    </w:p>
    <w:p w14:paraId="32215634">
      <w:pPr>
        <w:ind w:left="0" w:leftChars="0" w:firstLine="0" w:firstLineChars="0"/>
        <w:rPr>
          <w:rFonts w:hint="default" w:eastAsia="微软雅黑"/>
          <w:color w:val="auto"/>
          <w:lang w:val="en-US" w:eastAsia="zh-CN"/>
        </w:rPr>
      </w:pPr>
    </w:p>
    <w:p w14:paraId="050C5CFF">
      <w:pPr>
        <w:ind w:left="0" w:leftChars="0" w:firstLine="0" w:firstLineChars="0"/>
      </w:pPr>
    </w:p>
    <w:sectPr>
      <w:pgSz w:w="11906" w:h="16838"/>
      <w:pgMar w:top="2098" w:right="1474" w:bottom="1984" w:left="1587" w:header="851" w:footer="1417" w:gutter="0"/>
      <w:pgNumType w:fmt="decimal"/>
      <w:cols w:space="720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F6C50"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2DD9C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B7wSSbPAQAAo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7CE2DD9C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1AB18">
    <w:pPr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D1E5D"/>
    <w:rsid w:val="28C3509B"/>
    <w:rsid w:val="333F7A14"/>
    <w:rsid w:val="3AF4386A"/>
    <w:rsid w:val="489F1731"/>
    <w:rsid w:val="556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360" w:lineRule="auto"/>
      <w:ind w:firstLine="480"/>
    </w:pPr>
    <w:rPr>
      <w:rFonts w:ascii="Calibri" w:hAnsi="Calibri" w:eastAsia="微软雅黑" w:cs="Times New Roman"/>
      <w:color w:val="333333"/>
      <w:sz w:val="24"/>
      <w:szCs w:val="22"/>
    </w:rPr>
  </w:style>
  <w:style w:type="paragraph" w:styleId="2">
    <w:name w:val="heading 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link w:val="13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0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11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2">
    <w:name w:val="表格标题"/>
    <w:next w:val="1"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13">
    <w:name w:val="标题 2 Char2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14">
    <w:name w:val="标题 2 Char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837</Words>
  <Characters>891</Characters>
  <Lines>0</Lines>
  <Paragraphs>0</Paragraphs>
  <TotalTime>1</TotalTime>
  <ScaleCrop>false</ScaleCrop>
  <LinksUpToDate>false</LinksUpToDate>
  <CharactersWithSpaces>936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2026-06-05T07:07:00Z</dcterms:created>
  <dc:creator>Hansen</dc:creator>
  <cp:lastModifiedBy>杨涵胜</cp:lastModifiedBy>
  <dcterms:modified xsi:type="dcterms:W3CDTF">2026-06-16T07:22:26Z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eyJoZGlkIjoiNDc5ODE2YjE4ZjVhM2RhMGI2YjMxNmUyZDNjY2EwNjUiLCJ1c2VySWQiOiI1OTA5ODkyMzkifQ==</vt:lpwstr>
  </property>
  <property fmtid="{D5CDD505-2E9C-101B-9397-08002B2CF9AE}" pid="4" name="ICV">
    <vt:lpwstr>E378E57C5C4F49B0B22061B9DDD4A2A7_12</vt:lpwstr>
  </property>
</Properties>
</file>